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52919" w14:textId="7B36AF98" w:rsidR="00C309C0" w:rsidRPr="00C309C0" w:rsidRDefault="00C309C0" w:rsidP="00C309C0">
      <w:pPr>
        <w:jc w:val="center"/>
        <w:rPr>
          <w:b/>
          <w:bCs/>
          <w:sz w:val="24"/>
          <w:szCs w:val="24"/>
        </w:rPr>
      </w:pPr>
      <w:r w:rsidRPr="00C309C0">
        <w:rPr>
          <w:b/>
          <w:bCs/>
          <w:sz w:val="24"/>
          <w:szCs w:val="24"/>
        </w:rPr>
        <w:t>Α’ ΤΑΞΗ ΓΥΜΝΑΣΙΟΥ</w:t>
      </w:r>
    </w:p>
    <w:p w14:paraId="1D5D53F3" w14:textId="59F463C6" w:rsidR="00C309C0" w:rsidRPr="00C309C0" w:rsidRDefault="00C309C0" w:rsidP="00C309C0">
      <w:pPr>
        <w:jc w:val="center"/>
        <w:rPr>
          <w:b/>
          <w:bCs/>
          <w:sz w:val="24"/>
          <w:szCs w:val="24"/>
        </w:rPr>
      </w:pPr>
      <w:r w:rsidRPr="00C309C0">
        <w:rPr>
          <w:b/>
          <w:bCs/>
          <w:sz w:val="24"/>
          <w:szCs w:val="24"/>
        </w:rPr>
        <w:t xml:space="preserve">ΝΕΟΕΛΛΗΝΙΚΗ ΓΛΩΣΣΑ: Ενότητα </w:t>
      </w:r>
      <w:r w:rsidR="007A608C">
        <w:rPr>
          <w:b/>
          <w:bCs/>
          <w:sz w:val="24"/>
          <w:szCs w:val="24"/>
        </w:rPr>
        <w:t>8</w:t>
      </w:r>
    </w:p>
    <w:p w14:paraId="46662DD8" w14:textId="77777777" w:rsidR="00C309C0" w:rsidRPr="00C309C0" w:rsidRDefault="00C309C0" w:rsidP="00C309C0">
      <w:pPr>
        <w:jc w:val="center"/>
        <w:rPr>
          <w:b/>
          <w:bCs/>
          <w:sz w:val="24"/>
          <w:szCs w:val="24"/>
        </w:rPr>
      </w:pPr>
      <w:r w:rsidRPr="00C309C0">
        <w:rPr>
          <w:b/>
          <w:bCs/>
          <w:sz w:val="24"/>
          <w:szCs w:val="24"/>
        </w:rPr>
        <w:t>Η Γλώσσα των Γηπέδων</w:t>
      </w:r>
    </w:p>
    <w:p w14:paraId="0A2CCF15" w14:textId="74111BD6" w:rsidR="008239AF" w:rsidRDefault="008239AF"/>
    <w:p w14:paraId="4F65DE52" w14:textId="246B6594" w:rsidR="008239AF" w:rsidRDefault="008239AF">
      <w:r>
        <w:rPr>
          <w:noProof/>
        </w:rPr>
        <w:drawing>
          <wp:inline distT="0" distB="0" distL="0" distR="0" wp14:anchorId="20BECB56" wp14:editId="2EE829D1">
            <wp:extent cx="5274310" cy="3385185"/>
            <wp:effectExtent l="0" t="0" r="2540" b="571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4B3BC" w14:textId="66100C62" w:rsidR="00C309C0" w:rsidRDefault="00C309C0"/>
    <w:p w14:paraId="7F7E9172" w14:textId="77777777" w:rsidR="00C309C0" w:rsidRPr="00C309C0" w:rsidRDefault="00C309C0" w:rsidP="00C309C0">
      <w:pPr>
        <w:rPr>
          <w:b/>
          <w:bCs/>
        </w:rPr>
      </w:pPr>
      <w:r w:rsidRPr="00C309C0">
        <w:rPr>
          <w:b/>
          <w:bCs/>
        </w:rPr>
        <w:t>Προσδοκώμενα μαθησιακά αποτελέσματα:</w:t>
      </w:r>
    </w:p>
    <w:p w14:paraId="359EB342" w14:textId="77777777" w:rsidR="00C309C0" w:rsidRDefault="00C309C0" w:rsidP="00C309C0">
      <w:r>
        <w:t>Οι μαθητές/τριες</w:t>
      </w:r>
    </w:p>
    <w:p w14:paraId="244FB3BC" w14:textId="77777777" w:rsidR="00C309C0" w:rsidRDefault="00C309C0" w:rsidP="00C309C0">
      <w:r>
        <w:t xml:space="preserve">1. να αναπτύξουν δεξιότητες κριτικής σκέψης και προφορικής έκφρασης, </w:t>
      </w:r>
    </w:p>
    <w:p w14:paraId="20AEF516" w14:textId="77777777" w:rsidR="00C309C0" w:rsidRDefault="00C309C0" w:rsidP="00C309C0">
      <w:r>
        <w:t>2. να αποκτήσουν κουλτούρα διαλόγου και επικοινωνίας</w:t>
      </w:r>
    </w:p>
    <w:p w14:paraId="72FD12E6" w14:textId="77777777" w:rsidR="00C309C0" w:rsidRDefault="00C309C0" w:rsidP="00C309C0"/>
    <w:p w14:paraId="10B80AAF" w14:textId="5E279BD6" w:rsidR="00C309C0" w:rsidRPr="00C309C0" w:rsidRDefault="00C309C0">
      <w:pPr>
        <w:rPr>
          <w:b/>
          <w:bCs/>
        </w:rPr>
      </w:pPr>
      <w:r w:rsidRPr="00C309C0">
        <w:rPr>
          <w:b/>
          <w:bCs/>
        </w:rPr>
        <w:t>Δραστηριότητες</w:t>
      </w:r>
    </w:p>
    <w:tbl>
      <w:tblPr>
        <w:tblStyle w:val="a3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538"/>
        <w:gridCol w:w="5527"/>
      </w:tblGrid>
      <w:tr w:rsidR="00C309C0" w:rsidRPr="00C309C0" w14:paraId="2EE35B27" w14:textId="77777777" w:rsidTr="00C309C0">
        <w:trPr>
          <w:trHeight w:val="1530"/>
        </w:trPr>
        <w:tc>
          <w:tcPr>
            <w:tcW w:w="4538" w:type="dxa"/>
          </w:tcPr>
          <w:p w14:paraId="6EA747F4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Σ. Αποσπόρης, Ο ύμνος του Πανιωνίου. [πηγή: YouTube]</w:t>
            </w:r>
          </w:p>
        </w:tc>
        <w:tc>
          <w:tcPr>
            <w:tcW w:w="5527" w:type="dxa"/>
          </w:tcPr>
          <w:p w14:paraId="22804BA9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Ύμνοι ομάδων: Ποια είναι η ανάγκη ύπαρξης αυτών των ύμνων; Τι άραγε εξυπηρετούν; Πώς η γλώσσα, ο ρυθμός τους, η μουσική τους βοηθάνε στο να εξυπηρετηθούν οι ανάγκες που υποθέτουμε ότι εξυπηρετούν οι ύμνοι; Τι νιώθουν οι οπαδοί, όταν τους ακούν; Ποιος τους έγραψε;</w:t>
            </w:r>
          </w:p>
        </w:tc>
      </w:tr>
      <w:tr w:rsidR="00C309C0" w:rsidRPr="00C309C0" w14:paraId="02A9CA8C" w14:textId="77777777" w:rsidTr="00C309C0">
        <w:trPr>
          <w:trHeight w:val="1256"/>
        </w:trPr>
        <w:tc>
          <w:tcPr>
            <w:tcW w:w="4538" w:type="dxa"/>
          </w:tcPr>
          <w:p w14:paraId="632CA8F4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lastRenderedPageBreak/>
              <w:t xml:space="preserve">Πύλη για την ελληνική γλώσσα: λεξικά </w:t>
            </w:r>
          </w:p>
        </w:tc>
        <w:tc>
          <w:tcPr>
            <w:tcW w:w="5527" w:type="dxa"/>
          </w:tcPr>
          <w:p w14:paraId="435A84EA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  <w:bCs/>
              </w:rPr>
            </w:pPr>
            <w:r w:rsidRPr="00C309C0">
              <w:rPr>
                <w:rFonts w:cstheme="minorHAnsi"/>
                <w:bCs/>
              </w:rPr>
              <w:t>Αναζήτηση: α) Σύνθετη αναζήτηση: σημασιολογικό πεδίο, ποδόσφαιρο, αθλητικά/ουσιαστικό, επίθετο, επίρρημα β) Σύνθετη αναζήτηση: γήπεδο, ποδόσφαιρο, ομάδα, φίλαθλος, οπαδός, ήττα. Δημιουργούμε το λεξικό των αθλητικογράφων.</w:t>
            </w:r>
          </w:p>
        </w:tc>
      </w:tr>
      <w:tr w:rsidR="00C309C0" w:rsidRPr="00C309C0" w14:paraId="6F871679" w14:textId="77777777" w:rsidTr="00C309C0">
        <w:trPr>
          <w:trHeight w:val="1141"/>
        </w:trPr>
        <w:tc>
          <w:tcPr>
            <w:tcW w:w="4538" w:type="dxa"/>
          </w:tcPr>
          <w:p w14:paraId="46CBFF8D" w14:textId="77777777" w:rsidR="00C309C0" w:rsidRPr="00C309C0" w:rsidRDefault="00C309C0" w:rsidP="00C309C0">
            <w:pPr>
              <w:spacing w:before="60" w:after="60" w:line="240" w:lineRule="auto"/>
              <w:jc w:val="left"/>
            </w:pPr>
            <w:r w:rsidRPr="00C309C0">
              <w:rPr>
                <w:bCs/>
              </w:rPr>
              <w:t>Kείμενο 6 «</w:t>
            </w:r>
            <w:hyperlink r:id="rId5" w:history="1">
              <w:r w:rsidRPr="00C309C0">
                <w:rPr>
                  <w:rStyle w:val="-"/>
                </w:rPr>
                <w:t>Δε σταματώ να τραγουδώ ποτέ!</w:t>
              </w:r>
            </w:hyperlink>
            <w:r w:rsidRPr="00C309C0">
              <w:t>»</w:t>
            </w:r>
          </w:p>
          <w:p w14:paraId="1B17A1E3" w14:textId="77777777" w:rsidR="00C309C0" w:rsidRPr="00C309C0" w:rsidRDefault="007A608C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hyperlink r:id="rId6" w:history="1">
              <w:r w:rsidR="00C309C0" w:rsidRPr="00C309C0">
                <w:rPr>
                  <w:rStyle w:val="-"/>
                  <w:rFonts w:cstheme="minorHAnsi"/>
                </w:rPr>
                <w:t>http://proteas.greek-language.gr/scenario.html?sid=380</w:t>
              </w:r>
            </w:hyperlink>
            <w:r w:rsidR="00C309C0" w:rsidRPr="00C309C0">
              <w:rPr>
                <w:rFonts w:cstheme="minorHAnsi"/>
              </w:rPr>
              <w:t xml:space="preserve"> </w:t>
            </w:r>
          </w:p>
        </w:tc>
        <w:tc>
          <w:tcPr>
            <w:tcW w:w="5527" w:type="dxa"/>
          </w:tcPr>
          <w:p w14:paraId="74AA4DE4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  <w:lang w:val="en-US"/>
              </w:rPr>
              <w:t>A</w:t>
            </w:r>
            <w:r w:rsidRPr="00C309C0">
              <w:rPr>
                <w:rFonts w:cstheme="minorHAnsi"/>
              </w:rPr>
              <w:t>νάγνωση κειμένων:</w:t>
            </w:r>
          </w:p>
          <w:p w14:paraId="447B0828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</w:p>
          <w:p w14:paraId="3EF4C8C3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Ποδόσφαιρο και πόλεμος: γλωσσικός παραλληλισμός</w:t>
            </w:r>
          </w:p>
          <w:p w14:paraId="4FC6BFB3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 xml:space="preserve">Ν. Κατσώχης, </w:t>
            </w:r>
            <w:hyperlink r:id="rId7" w:history="1">
              <w:r w:rsidRPr="00C309C0">
                <w:rPr>
                  <w:rStyle w:val="-"/>
                  <w:rFonts w:cstheme="minorHAnsi"/>
                </w:rPr>
                <w:t>Οι “μεταφορές” του πολέμου: από τα πεδία της μάχης στις “μάχες” των γηπέδων</w:t>
              </w:r>
            </w:hyperlink>
            <w:r w:rsidRPr="00C309C0">
              <w:rPr>
                <w:rFonts w:cstheme="minorHAnsi"/>
              </w:rPr>
              <w:t>.</w:t>
            </w:r>
          </w:p>
          <w:p w14:paraId="16B50E39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 xml:space="preserve">Ν. Κατσώχης, </w:t>
            </w:r>
            <w:hyperlink r:id="rId8" w:history="1">
              <w:r w:rsidRPr="00C309C0">
                <w:rPr>
                  <w:rStyle w:val="-"/>
                  <w:rFonts w:cstheme="minorHAnsi"/>
                  <w:bCs/>
                </w:rPr>
                <w:t>Η οριακότητα της “οπαδικής” γλώσσας</w:t>
              </w:r>
            </w:hyperlink>
          </w:p>
          <w:p w14:paraId="3AEF4C2B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</w:p>
          <w:p w14:paraId="0949CE96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</w:p>
        </w:tc>
      </w:tr>
      <w:tr w:rsidR="00C309C0" w:rsidRPr="00C309C0" w14:paraId="0E9D8A34" w14:textId="77777777" w:rsidTr="00C309C0">
        <w:trPr>
          <w:trHeight w:val="547"/>
        </w:trPr>
        <w:tc>
          <w:tcPr>
            <w:tcW w:w="4538" w:type="dxa"/>
            <w:shd w:val="clear" w:color="auto" w:fill="auto"/>
          </w:tcPr>
          <w:p w14:paraId="2C7612D3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Οι μαθητές γράφουν γρήγορα και επιγραμματικά επιχειρήματα</w:t>
            </w:r>
          </w:p>
          <w:p w14:paraId="48BCEDA9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ΥΠΕΡ και ΚΑΤΑ της γλώσσας των γηπέδων</w:t>
            </w:r>
          </w:p>
        </w:tc>
        <w:tc>
          <w:tcPr>
            <w:tcW w:w="5527" w:type="dxa"/>
            <w:shd w:val="clear" w:color="auto" w:fill="auto"/>
          </w:tcPr>
          <w:p w14:paraId="12F65167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 xml:space="preserve">Θέτουμε το ερώτημα του </w:t>
            </w:r>
            <w:r w:rsidRPr="00C309C0">
              <w:rPr>
                <w:rFonts w:cstheme="minorHAnsi"/>
                <w:lang w:val="en-US"/>
              </w:rPr>
              <w:t>debate</w:t>
            </w:r>
            <w:r w:rsidRPr="00C309C0">
              <w:rPr>
                <w:rFonts w:cstheme="minorHAnsi"/>
              </w:rPr>
              <w:t xml:space="preserve">: </w:t>
            </w:r>
            <w:r w:rsidRPr="00C309C0">
              <w:rPr>
                <w:rFonts w:cstheme="minorHAnsi"/>
                <w:lang w:val="en-US"/>
              </w:rPr>
              <w:t>H</w:t>
            </w:r>
            <w:r w:rsidRPr="00C309C0">
              <w:rPr>
                <w:rFonts w:cstheme="minorHAnsi"/>
              </w:rPr>
              <w:t xml:space="preserve"> γλώσσα των γηπέδων είναι μια ακόμα γλωσσική ποικιλία, ανάλογη των γεωγραφικών ή μια δολοφονία της γλώσσας;</w:t>
            </w:r>
          </w:p>
        </w:tc>
      </w:tr>
      <w:tr w:rsidR="00C309C0" w:rsidRPr="00C309C0" w14:paraId="31D9C88D" w14:textId="77777777" w:rsidTr="00C309C0">
        <w:trPr>
          <w:trHeight w:val="1009"/>
        </w:trPr>
        <w:tc>
          <w:tcPr>
            <w:tcW w:w="4538" w:type="dxa"/>
          </w:tcPr>
          <w:p w14:paraId="4CCB9FB1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 xml:space="preserve">Επιστροφή στην ολομέλεια </w:t>
            </w:r>
          </w:p>
        </w:tc>
        <w:tc>
          <w:tcPr>
            <w:tcW w:w="5527" w:type="dxa"/>
          </w:tcPr>
          <w:p w14:paraId="3ABA28FC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Ορίζονται 2 ομιλητές από κάθε ομάδα. Κάθε ομιλητής έχει 2΄, για να μιλήσει. Ορίζεται ένας μαθητής ΧΡΟΝΟΜΕΤΡΗΣ.</w:t>
            </w:r>
          </w:p>
          <w:p w14:paraId="12C323AA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Ο 1ος ομιλητής του ΛΟΓΟΥ δίνει τον ορισμό του θέματος γλώσσα των γηπέδων και επιχειρηματολογεί υπέρ</w:t>
            </w:r>
          </w:p>
          <w:p w14:paraId="633BFB9C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Ο 1ος ομιλητής του ΑΝΤΙΛΟΓΟΥ αποδέχεται ή όχι</w:t>
            </w:r>
          </w:p>
          <w:p w14:paraId="0F307B1F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τον ορισμό του θέματος και επιχειρηματολογεί εναντίον της πρώτης.</w:t>
            </w:r>
          </w:p>
          <w:p w14:paraId="51F019DF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Οι δύο πρώτοι ομιλητές κάθε ομάδας απαντούν σε</w:t>
            </w:r>
          </w:p>
          <w:p w14:paraId="031D500A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ερωτήσεις – προσέχουν όμως να μην ξεφύγουν από τον</w:t>
            </w:r>
          </w:p>
          <w:p w14:paraId="169442D0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χρόνο και να προλάβουν να παρουσιάσουν την</w:t>
            </w:r>
          </w:p>
          <w:p w14:paraId="50D3DB5D" w14:textId="77777777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επιχειρηματολογία τους . Στο κλείσιμο του λόγου τους</w:t>
            </w:r>
          </w:p>
          <w:p w14:paraId="6BCCFB83" w14:textId="21F57D71" w:rsidR="00C309C0" w:rsidRPr="00C309C0" w:rsidRDefault="00C309C0" w:rsidP="00C309C0">
            <w:pPr>
              <w:spacing w:before="60" w:after="60" w:line="240" w:lineRule="auto"/>
              <w:jc w:val="left"/>
              <w:rPr>
                <w:rFonts w:cstheme="minorHAnsi"/>
              </w:rPr>
            </w:pPr>
            <w:r w:rsidRPr="00C309C0">
              <w:rPr>
                <w:rFonts w:cstheme="minorHAnsi"/>
              </w:rPr>
              <w:t>συνοψίζουν επιγραμματικά τα επιχειρήματά τους.</w:t>
            </w:r>
          </w:p>
        </w:tc>
      </w:tr>
    </w:tbl>
    <w:p w14:paraId="309256C1" w14:textId="77777777" w:rsidR="00C309C0" w:rsidRDefault="00C309C0"/>
    <w:sectPr w:rsidR="00C309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B0"/>
    <w:rsid w:val="007A608C"/>
    <w:rsid w:val="008239AF"/>
    <w:rsid w:val="008414E1"/>
    <w:rsid w:val="00853CF0"/>
    <w:rsid w:val="00893FE6"/>
    <w:rsid w:val="009E4353"/>
    <w:rsid w:val="00A96ADA"/>
    <w:rsid w:val="00B0204F"/>
    <w:rsid w:val="00C309C0"/>
    <w:rsid w:val="00C353B0"/>
    <w:rsid w:val="00C96467"/>
    <w:rsid w:val="00D53BAF"/>
    <w:rsid w:val="00F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C030A"/>
  <w15:chartTrackingRefBased/>
  <w15:docId w15:val="{0DF2EF9D-E5C7-49A5-9F2E-312FFDB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CF0"/>
    <w:pPr>
      <w:spacing w:before="120" w:after="120" w:line="360" w:lineRule="auto"/>
      <w:jc w:val="both"/>
    </w:pPr>
    <w:rPr>
      <w:rFonts w:ascii="Cambria" w:hAnsi="Cambria"/>
    </w:rPr>
  </w:style>
  <w:style w:type="paragraph" w:styleId="1">
    <w:name w:val="heading 1"/>
    <w:basedOn w:val="a"/>
    <w:next w:val="a"/>
    <w:link w:val="1Char"/>
    <w:uiPriority w:val="9"/>
    <w:qFormat/>
    <w:rsid w:val="00B0204F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204F"/>
    <w:pPr>
      <w:keepNext/>
      <w:keepLines/>
      <w:outlineLvl w:val="1"/>
    </w:pPr>
    <w:rPr>
      <w:rFonts w:eastAsiaTheme="majorEastAsia" w:cstheme="majorBidi"/>
      <w:b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0204F"/>
    <w:rPr>
      <w:rFonts w:ascii="Cambria" w:eastAsiaTheme="majorEastAsia" w:hAnsi="Cambria" w:cstheme="majorBidi"/>
      <w:b/>
      <w:sz w:val="36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B0204F"/>
    <w:rPr>
      <w:rFonts w:ascii="Cambria" w:eastAsiaTheme="majorEastAsia" w:hAnsi="Cambria" w:cstheme="majorBidi"/>
      <w:b/>
      <w:sz w:val="30"/>
      <w:szCs w:val="26"/>
    </w:rPr>
  </w:style>
  <w:style w:type="table" w:styleId="a3">
    <w:name w:val="Table Grid"/>
    <w:basedOn w:val="a1"/>
    <w:uiPriority w:val="39"/>
    <w:rsid w:val="00C30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C309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4grammata.com/?p=78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24grammata.com/?p=939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oteas.greek-language.gr/scenario.html?sid=380" TargetMode="External"/><Relationship Id="rId5" Type="http://schemas.openxmlformats.org/officeDocument/2006/relationships/hyperlink" Target="http://ebooks.edu.gr/modules/ebook/show.php/DSGYM-A112/346/2310,10446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Tassos Matos</dc:creator>
  <cp:keywords/>
  <dc:description/>
  <cp:lastModifiedBy>Tassos Matos</cp:lastModifiedBy>
  <cp:revision>4</cp:revision>
  <dcterms:created xsi:type="dcterms:W3CDTF">2021-09-06T07:11:00Z</dcterms:created>
  <dcterms:modified xsi:type="dcterms:W3CDTF">2021-09-06T08:28:00Z</dcterms:modified>
</cp:coreProperties>
</file>